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25AD" w14:textId="77777777" w:rsidR="00F47224" w:rsidRDefault="00B82ADE">
      <w:r>
        <w:rPr>
          <w:noProof/>
          <w:lang w:eastAsia="sv-SE"/>
        </w:rPr>
        <w:drawing>
          <wp:anchor distT="0" distB="0" distL="114300" distR="114300" simplePos="0" relativeHeight="251653632" behindDoc="0" locked="0" layoutInCell="1" allowOverlap="1" wp14:anchorId="093BD399" wp14:editId="02BE71C9">
            <wp:simplePos x="895350" y="895350"/>
            <wp:positionH relativeFrom="column">
              <wp:align>left</wp:align>
            </wp:positionH>
            <wp:positionV relativeFrom="paragraph">
              <wp:align>top</wp:align>
            </wp:positionV>
            <wp:extent cx="933450" cy="933450"/>
            <wp:effectExtent l="0" t="0" r="0" b="0"/>
            <wp:wrapSquare wrapText="bothSides"/>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24">
        <w:t xml:space="preserve">          </w:t>
      </w:r>
      <w:r w:rsidR="00E31C03">
        <w:t xml:space="preserve">                                                                                                                                                    </w:t>
      </w:r>
    </w:p>
    <w:p w14:paraId="645E052E" w14:textId="77777777" w:rsidR="00F47224" w:rsidRDefault="00F47224"/>
    <w:p w14:paraId="377223F3" w14:textId="169A7C5D" w:rsidR="005E24C3" w:rsidRPr="00747FE3" w:rsidRDefault="00F47224">
      <w:pPr>
        <w:rPr>
          <w:b/>
          <w:bCs/>
          <w:sz w:val="24"/>
          <w:szCs w:val="24"/>
        </w:rPr>
      </w:pPr>
      <w:r>
        <w:t xml:space="preserve">                                                                                                                           </w:t>
      </w:r>
      <w:r w:rsidR="00E31C03" w:rsidRPr="00747FE3">
        <w:rPr>
          <w:b/>
          <w:bCs/>
          <w:sz w:val="24"/>
          <w:szCs w:val="24"/>
        </w:rPr>
        <w:t xml:space="preserve">Sid 1 av </w:t>
      </w:r>
      <w:r w:rsidR="006009A7">
        <w:rPr>
          <w:b/>
          <w:bCs/>
          <w:sz w:val="24"/>
          <w:szCs w:val="24"/>
        </w:rPr>
        <w:t>2</w:t>
      </w:r>
      <w:r w:rsidR="00E31C03" w:rsidRPr="00747FE3">
        <w:rPr>
          <w:b/>
          <w:bCs/>
          <w:sz w:val="24"/>
          <w:szCs w:val="24"/>
        </w:rPr>
        <w:t xml:space="preserve"> </w:t>
      </w:r>
    </w:p>
    <w:p w14:paraId="30D9EB4F" w14:textId="68DC61CF" w:rsidR="00746B88" w:rsidRDefault="00B82ADE">
      <w:pPr>
        <w:rPr>
          <w:b/>
          <w:sz w:val="28"/>
          <w:szCs w:val="28"/>
        </w:rPr>
      </w:pPr>
      <w:r>
        <w:rPr>
          <w:b/>
          <w:sz w:val="28"/>
          <w:szCs w:val="28"/>
        </w:rPr>
        <w:t>MOTION</w:t>
      </w:r>
    </w:p>
    <w:p w14:paraId="3324FADC" w14:textId="4F404478" w:rsidR="00B82ADE" w:rsidRDefault="00B82ADE">
      <w:pPr>
        <w:rPr>
          <w:sz w:val="24"/>
          <w:szCs w:val="24"/>
        </w:rPr>
      </w:pPr>
      <w:r>
        <w:rPr>
          <w:sz w:val="24"/>
          <w:szCs w:val="24"/>
        </w:rPr>
        <w:t xml:space="preserve">Till kommunfullmäktige </w:t>
      </w:r>
    </w:p>
    <w:p w14:paraId="3827E51C" w14:textId="6D8D36DD" w:rsidR="004A3669" w:rsidRPr="006009A7" w:rsidRDefault="006009A7">
      <w:pPr>
        <w:rPr>
          <w:rFonts w:eastAsia="Times New Roman" w:cstheme="minorHAnsi"/>
          <w:b/>
          <w:bCs/>
          <w:sz w:val="36"/>
          <w:szCs w:val="36"/>
          <w:lang w:eastAsia="sv-SE"/>
        </w:rPr>
      </w:pPr>
      <w:r w:rsidRPr="006009A7">
        <w:rPr>
          <w:rFonts w:eastAsia="Times New Roman" w:cstheme="minorHAnsi"/>
          <w:b/>
          <w:bCs/>
          <w:sz w:val="36"/>
          <w:szCs w:val="36"/>
          <w:lang w:eastAsia="sv-SE"/>
        </w:rPr>
        <w:t>Trygghet för lärare och elever – Anställ 20 trygghetsvärdar</w:t>
      </w:r>
    </w:p>
    <w:p w14:paraId="40727867" w14:textId="301639BC" w:rsidR="00746B88" w:rsidRDefault="00B82ADE">
      <w:pPr>
        <w:rPr>
          <w:b/>
          <w:sz w:val="24"/>
          <w:szCs w:val="24"/>
        </w:rPr>
      </w:pPr>
      <w:r>
        <w:rPr>
          <w:b/>
          <w:sz w:val="24"/>
          <w:szCs w:val="24"/>
        </w:rPr>
        <w:t xml:space="preserve">Bakgrund </w:t>
      </w:r>
    </w:p>
    <w:p w14:paraId="2A706E14" w14:textId="77777777" w:rsidR="00F11EE4" w:rsidRDefault="006009A7" w:rsidP="006009A7">
      <w:pPr>
        <w:spacing w:after="0" w:line="240" w:lineRule="auto"/>
        <w:rPr>
          <w:rFonts w:eastAsia="Times New Roman" w:cstheme="minorHAnsi"/>
          <w:sz w:val="24"/>
          <w:szCs w:val="24"/>
          <w:lang w:eastAsia="sv-SE"/>
        </w:rPr>
      </w:pPr>
      <w:r>
        <w:rPr>
          <w:rFonts w:eastAsia="Times New Roman" w:cstheme="minorHAnsi"/>
          <w:sz w:val="24"/>
          <w:szCs w:val="24"/>
          <w:lang w:eastAsia="sv-SE"/>
        </w:rPr>
        <w:t>Otryggheten på Södertäljes skolor för både lärare och elever bidrar till en sämre elevhälsa och är även en stor bidragande orsak till sämre studieresultat för kommunens elever.</w:t>
      </w:r>
      <w:r>
        <w:rPr>
          <w:rFonts w:eastAsia="Times New Roman" w:cstheme="minorHAnsi"/>
          <w:sz w:val="24"/>
          <w:szCs w:val="24"/>
          <w:lang w:eastAsia="sv-SE"/>
        </w:rPr>
        <w:br/>
        <w:t xml:space="preserve">Det är till och med så enkelt att det otrygga studieklimatet i våra skolor ser till att sänka vårt </w:t>
      </w:r>
    </w:p>
    <w:p w14:paraId="4B86591B" w14:textId="363BCD62" w:rsidR="006009A7" w:rsidRDefault="006009A7" w:rsidP="006009A7">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lokala PISA resultat bland annat. </w:t>
      </w:r>
    </w:p>
    <w:p w14:paraId="2F42F375" w14:textId="77777777" w:rsidR="00F11EE4" w:rsidRDefault="00F11EE4" w:rsidP="006009A7">
      <w:pPr>
        <w:spacing w:after="0" w:line="240" w:lineRule="auto"/>
        <w:rPr>
          <w:rFonts w:eastAsia="Times New Roman" w:cstheme="minorHAnsi"/>
          <w:sz w:val="24"/>
          <w:szCs w:val="24"/>
          <w:lang w:eastAsia="sv-SE"/>
        </w:rPr>
      </w:pPr>
    </w:p>
    <w:p w14:paraId="1B461EDE" w14:textId="77777777" w:rsidR="00F47224" w:rsidRPr="00F47224" w:rsidRDefault="00F47224" w:rsidP="00F47224">
      <w:pPr>
        <w:shd w:val="clear" w:color="auto" w:fill="FFFFFF"/>
        <w:spacing w:after="0" w:line="240" w:lineRule="auto"/>
        <w:rPr>
          <w:rFonts w:ascii="Segoe UI Historic" w:eastAsia="Times New Roman" w:hAnsi="Segoe UI Historic" w:cs="Segoe UI Historic"/>
          <w:color w:val="050505"/>
          <w:sz w:val="23"/>
          <w:szCs w:val="23"/>
          <w:lang w:eastAsia="sv-SE"/>
        </w:rPr>
      </w:pPr>
    </w:p>
    <w:p w14:paraId="4A8B2A77" w14:textId="77777777" w:rsidR="00F11EE4" w:rsidRDefault="00833855" w:rsidP="006009A7">
      <w:pPr>
        <w:spacing w:after="0" w:line="240" w:lineRule="auto"/>
        <w:rPr>
          <w:rFonts w:eastAsia="Times New Roman" w:cstheme="minorHAnsi"/>
          <w:b/>
          <w:bCs/>
          <w:sz w:val="24"/>
          <w:szCs w:val="24"/>
          <w:lang w:eastAsia="sv-SE"/>
        </w:rPr>
      </w:pPr>
      <w:r>
        <w:rPr>
          <w:b/>
          <w:sz w:val="24"/>
          <w:szCs w:val="24"/>
        </w:rPr>
        <w:t>Åtgärd</w:t>
      </w:r>
      <w:r w:rsidR="006009A7">
        <w:rPr>
          <w:b/>
          <w:sz w:val="24"/>
          <w:szCs w:val="24"/>
        </w:rPr>
        <w:t xml:space="preserve"> - </w:t>
      </w:r>
      <w:r w:rsidR="006009A7" w:rsidRPr="009C0313">
        <w:rPr>
          <w:rFonts w:eastAsia="Times New Roman" w:cstheme="minorHAnsi"/>
          <w:b/>
          <w:bCs/>
          <w:sz w:val="24"/>
          <w:szCs w:val="24"/>
          <w:lang w:eastAsia="sv-SE"/>
        </w:rPr>
        <w:t xml:space="preserve">Realistpartiet satsar 10 miljoner kronor årligen 2021,2022,2023 till att anställa 20 trygghetsvärdar som skall verka på våra skolor. </w:t>
      </w:r>
    </w:p>
    <w:p w14:paraId="64E59285" w14:textId="5D7EB85D" w:rsidR="006009A7" w:rsidRDefault="006009A7" w:rsidP="006009A7">
      <w:pPr>
        <w:spacing w:after="0" w:line="240" w:lineRule="auto"/>
        <w:rPr>
          <w:rFonts w:eastAsia="Times New Roman" w:cstheme="minorHAnsi"/>
          <w:sz w:val="24"/>
          <w:szCs w:val="24"/>
          <w:lang w:eastAsia="sv-SE"/>
        </w:rPr>
      </w:pPr>
      <w:r>
        <w:rPr>
          <w:rFonts w:eastAsia="Times New Roman" w:cstheme="minorHAnsi"/>
          <w:b/>
          <w:bCs/>
          <w:sz w:val="24"/>
          <w:szCs w:val="24"/>
          <w:lang w:eastAsia="sv-SE"/>
        </w:rPr>
        <w:br/>
      </w:r>
      <w:r>
        <w:rPr>
          <w:rFonts w:eastAsia="Times New Roman" w:cstheme="minorHAnsi"/>
          <w:sz w:val="24"/>
          <w:szCs w:val="24"/>
          <w:lang w:eastAsia="sv-SE"/>
        </w:rPr>
        <w:t>Trygghetsvärdarna skall vara i direktkontakt med polisen och sociala myndigheter, dem skall se till att våra unga kan studera tryggt och att våra lärare kan ägna sig åt att utbilda våra unga och slippa ta hot eller bli misshandlade av stökiga ungdomar som behöver kraftigare sociala insatser utöver det en normal skolgång kan ge dem.</w:t>
      </w:r>
    </w:p>
    <w:p w14:paraId="6173C031" w14:textId="77777777" w:rsidR="004A3669" w:rsidRDefault="004A3669" w:rsidP="006009A7">
      <w:pPr>
        <w:spacing w:after="0" w:line="240" w:lineRule="auto"/>
        <w:rPr>
          <w:rFonts w:eastAsia="Times New Roman" w:cstheme="minorHAnsi"/>
          <w:sz w:val="24"/>
          <w:szCs w:val="24"/>
          <w:lang w:eastAsia="sv-SE"/>
        </w:rPr>
      </w:pPr>
    </w:p>
    <w:p w14:paraId="16C744B3" w14:textId="75A33A0D" w:rsidR="006009A7" w:rsidRDefault="006009A7" w:rsidP="006009A7">
      <w:pPr>
        <w:spacing w:after="0" w:line="240" w:lineRule="auto"/>
        <w:rPr>
          <w:rFonts w:eastAsia="Times New Roman" w:cstheme="minorHAnsi"/>
          <w:sz w:val="24"/>
          <w:szCs w:val="24"/>
          <w:lang w:eastAsia="sv-SE"/>
        </w:rPr>
      </w:pPr>
    </w:p>
    <w:p w14:paraId="1CFC8228" w14:textId="77777777" w:rsidR="00F11EE4" w:rsidRDefault="006009A7" w:rsidP="006009A7">
      <w:pPr>
        <w:rPr>
          <w:b/>
          <w:bCs/>
          <w:sz w:val="24"/>
          <w:szCs w:val="24"/>
        </w:rPr>
      </w:pPr>
      <w:r>
        <w:rPr>
          <w:b/>
          <w:sz w:val="24"/>
          <w:szCs w:val="24"/>
        </w:rPr>
        <w:t>Bedömning</w:t>
      </w:r>
      <w:r>
        <w:rPr>
          <w:sz w:val="24"/>
          <w:szCs w:val="24"/>
        </w:rPr>
        <w:t>/</w:t>
      </w:r>
      <w:r w:rsidRPr="00DC133A">
        <w:rPr>
          <w:b/>
          <w:bCs/>
          <w:sz w:val="24"/>
          <w:szCs w:val="24"/>
        </w:rPr>
        <w:t>Ekonomi</w:t>
      </w:r>
      <w:r w:rsidR="00F11EE4">
        <w:rPr>
          <w:b/>
          <w:bCs/>
          <w:sz w:val="24"/>
          <w:szCs w:val="24"/>
        </w:rPr>
        <w:t>/Motivering</w:t>
      </w:r>
    </w:p>
    <w:p w14:paraId="57FBECCD" w14:textId="30A11408" w:rsidR="006009A7" w:rsidRDefault="006009A7" w:rsidP="006009A7">
      <w:pPr>
        <w:rPr>
          <w:sz w:val="24"/>
          <w:szCs w:val="24"/>
        </w:rPr>
      </w:pPr>
      <w:r>
        <w:rPr>
          <w:b/>
          <w:bCs/>
          <w:sz w:val="24"/>
          <w:szCs w:val="24"/>
        </w:rPr>
        <w:br/>
      </w:r>
      <w:r w:rsidRPr="006009A7">
        <w:rPr>
          <w:sz w:val="24"/>
          <w:szCs w:val="24"/>
        </w:rPr>
        <w:t xml:space="preserve">Att öka tryggheten för våra lärare och elever så </w:t>
      </w:r>
      <w:r w:rsidR="00F11EE4">
        <w:rPr>
          <w:sz w:val="24"/>
          <w:szCs w:val="24"/>
        </w:rPr>
        <w:t xml:space="preserve">det blir en bättre miljö för att lära och studera måste vara ett högt prioriterat område för Södertälje kommun. </w:t>
      </w:r>
      <w:r w:rsidR="00F11EE4">
        <w:rPr>
          <w:sz w:val="24"/>
          <w:szCs w:val="24"/>
        </w:rPr>
        <w:br/>
        <w:t>Satsningen på 20 trygghetsvärdar är ett steg i att få studio ro för de elever som faktiskt vill studera. Kostnaden på ca 10 miljoner kronor årligen är en liten satsning jämfört med de samhällsekonomiska följderna det får när våra elever inte får studie ro och därmed får en sämre utbildning och avslutar sina studier med en nationellt sett låg kunskapsnivå.</w:t>
      </w:r>
    </w:p>
    <w:p w14:paraId="2E8A56E4" w14:textId="0C343675" w:rsidR="004A3669" w:rsidRDefault="004A3669" w:rsidP="006009A7">
      <w:pPr>
        <w:rPr>
          <w:sz w:val="24"/>
          <w:szCs w:val="24"/>
        </w:rPr>
      </w:pPr>
    </w:p>
    <w:p w14:paraId="4A19E0DF" w14:textId="5DD4B7F5" w:rsidR="004A3669" w:rsidRDefault="004A3669" w:rsidP="006009A7">
      <w:pPr>
        <w:rPr>
          <w:sz w:val="24"/>
          <w:szCs w:val="24"/>
        </w:rPr>
      </w:pPr>
    </w:p>
    <w:p w14:paraId="2CD0A791" w14:textId="77777777" w:rsidR="004A3669" w:rsidRPr="006009A7" w:rsidRDefault="004A3669" w:rsidP="006009A7">
      <w:pPr>
        <w:rPr>
          <w:sz w:val="24"/>
          <w:szCs w:val="24"/>
        </w:rPr>
      </w:pPr>
    </w:p>
    <w:p w14:paraId="11F6F950" w14:textId="77777777" w:rsidR="006009A7" w:rsidRDefault="006009A7" w:rsidP="006009A7">
      <w:pPr>
        <w:spacing w:after="0" w:line="240" w:lineRule="auto"/>
        <w:rPr>
          <w:rFonts w:eastAsia="Times New Roman" w:cstheme="minorHAnsi"/>
          <w:sz w:val="24"/>
          <w:szCs w:val="24"/>
          <w:lang w:eastAsia="sv-SE"/>
        </w:rPr>
      </w:pPr>
    </w:p>
    <w:p w14:paraId="4BAE5285" w14:textId="5632D9F2" w:rsidR="00223993" w:rsidRDefault="00223993" w:rsidP="00F47224">
      <w:pPr>
        <w:rPr>
          <w:sz w:val="24"/>
          <w:szCs w:val="24"/>
        </w:rPr>
      </w:pPr>
    </w:p>
    <w:p w14:paraId="609BBDA6" w14:textId="775BE8B9" w:rsidR="00DC133A" w:rsidRDefault="00DC133A">
      <w:pPr>
        <w:rPr>
          <w:sz w:val="24"/>
          <w:szCs w:val="24"/>
        </w:rPr>
      </w:pPr>
    </w:p>
    <w:p w14:paraId="7CCDB261" w14:textId="2AD81922" w:rsidR="00DC133A" w:rsidRDefault="00DC133A">
      <w:pPr>
        <w:rPr>
          <w:rFonts w:ascii="Source Sans Pro" w:hAnsi="Source Sans Pro"/>
          <w:shd w:val="clear" w:color="auto" w:fill="FFFFFF"/>
        </w:rPr>
      </w:pPr>
      <w:r>
        <w:rPr>
          <w:noProof/>
          <w:lang w:eastAsia="sv-SE"/>
        </w:rPr>
        <w:drawing>
          <wp:anchor distT="0" distB="0" distL="114300" distR="114300" simplePos="0" relativeHeight="251661824" behindDoc="0" locked="0" layoutInCell="1" allowOverlap="1" wp14:anchorId="2B1537D7" wp14:editId="774E1924">
            <wp:simplePos x="0" y="0"/>
            <wp:positionH relativeFrom="column">
              <wp:posOffset>0</wp:posOffset>
            </wp:positionH>
            <wp:positionV relativeFrom="paragraph">
              <wp:posOffset>-4445</wp:posOffset>
            </wp:positionV>
            <wp:extent cx="933450" cy="933450"/>
            <wp:effectExtent l="0" t="0" r="0" b="0"/>
            <wp:wrapSquare wrapText="bothSides"/>
            <wp:docPr id="3" name="Bildobjekt 3"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t xml:space="preserve"> </w:t>
      </w:r>
    </w:p>
    <w:p w14:paraId="3250E885" w14:textId="0EECBB3F" w:rsidR="00DC133A" w:rsidRDefault="00DC133A">
      <w:pPr>
        <w:rPr>
          <w:rFonts w:ascii="Source Sans Pro" w:hAnsi="Source Sans Pro"/>
          <w:shd w:val="clear" w:color="auto" w:fill="FFFFFF"/>
        </w:rPr>
      </w:pPr>
    </w:p>
    <w:p w14:paraId="41161933" w14:textId="560A7D72" w:rsidR="00747FE3" w:rsidRDefault="00DC133A">
      <w:pPr>
        <w:rPr>
          <w:b/>
          <w:bCs/>
          <w:sz w:val="24"/>
          <w:szCs w:val="24"/>
        </w:rPr>
      </w:pPr>
      <w:r>
        <w:rPr>
          <w:b/>
          <w:bCs/>
          <w:sz w:val="32"/>
          <w:szCs w:val="32"/>
        </w:rPr>
        <w:t xml:space="preserve">                                                                                       </w:t>
      </w:r>
      <w:r w:rsidRPr="00747FE3">
        <w:rPr>
          <w:b/>
          <w:bCs/>
          <w:sz w:val="24"/>
          <w:szCs w:val="24"/>
        </w:rPr>
        <w:t xml:space="preserve">Sid 2 av </w:t>
      </w:r>
      <w:r w:rsidR="00747FE3" w:rsidRPr="00747FE3">
        <w:rPr>
          <w:b/>
          <w:bCs/>
          <w:sz w:val="24"/>
          <w:szCs w:val="24"/>
        </w:rPr>
        <w:t>3</w:t>
      </w:r>
      <w:r w:rsidR="00747FE3">
        <w:rPr>
          <w:b/>
          <w:bCs/>
          <w:sz w:val="24"/>
          <w:szCs w:val="24"/>
        </w:rPr>
        <w:t xml:space="preserve">                       </w:t>
      </w:r>
    </w:p>
    <w:p w14:paraId="7A2429FB" w14:textId="77777777" w:rsidR="00747FE3" w:rsidRDefault="00747FE3">
      <w:pPr>
        <w:rPr>
          <w:b/>
          <w:sz w:val="24"/>
          <w:szCs w:val="24"/>
        </w:rPr>
      </w:pPr>
    </w:p>
    <w:p w14:paraId="746B04F4" w14:textId="77777777" w:rsidR="00F11EE4" w:rsidRDefault="00076AD9">
      <w:pPr>
        <w:rPr>
          <w:b/>
          <w:sz w:val="24"/>
          <w:szCs w:val="24"/>
        </w:rPr>
      </w:pPr>
      <w:r>
        <w:rPr>
          <w:b/>
          <w:sz w:val="24"/>
          <w:szCs w:val="24"/>
        </w:rPr>
        <w:t>Kommunfullmäktige</w:t>
      </w:r>
      <w:r w:rsidR="00D173BE">
        <w:rPr>
          <w:b/>
          <w:sz w:val="24"/>
          <w:szCs w:val="24"/>
        </w:rPr>
        <w:t xml:space="preserve"> </w:t>
      </w:r>
    </w:p>
    <w:p w14:paraId="1F649919" w14:textId="6C376C35" w:rsidR="00B06C1E" w:rsidRDefault="00E044E5">
      <w:pPr>
        <w:rPr>
          <w:sz w:val="24"/>
          <w:szCs w:val="24"/>
        </w:rPr>
      </w:pPr>
      <w:r>
        <w:rPr>
          <w:b/>
          <w:sz w:val="24"/>
          <w:szCs w:val="24"/>
        </w:rPr>
        <w:br/>
      </w:r>
      <w:r w:rsidR="00D173BE">
        <w:rPr>
          <w:sz w:val="24"/>
          <w:szCs w:val="24"/>
        </w:rPr>
        <w:t xml:space="preserve">Fullmäktige ska bevilja motionen och </w:t>
      </w:r>
      <w:r>
        <w:rPr>
          <w:sz w:val="24"/>
          <w:szCs w:val="24"/>
        </w:rPr>
        <w:t>ge</w:t>
      </w:r>
      <w:r w:rsidR="00F11EE4">
        <w:rPr>
          <w:sz w:val="24"/>
          <w:szCs w:val="24"/>
        </w:rPr>
        <w:t xml:space="preserve"> </w:t>
      </w:r>
      <w:r w:rsidR="004A3669">
        <w:rPr>
          <w:sz w:val="24"/>
          <w:szCs w:val="24"/>
        </w:rPr>
        <w:t>kommunstyrelsen</w:t>
      </w:r>
      <w:r w:rsidR="00F11EE4">
        <w:rPr>
          <w:sz w:val="24"/>
          <w:szCs w:val="24"/>
        </w:rPr>
        <w:t xml:space="preserve"> i uppdrag att i samråd med utbildningsnämnden och personenheten </w:t>
      </w:r>
      <w:r w:rsidR="004A3669">
        <w:rPr>
          <w:sz w:val="24"/>
          <w:szCs w:val="24"/>
        </w:rPr>
        <w:t>omedelbart</w:t>
      </w:r>
      <w:r w:rsidR="00F11EE4">
        <w:rPr>
          <w:sz w:val="24"/>
          <w:szCs w:val="24"/>
        </w:rPr>
        <w:t xml:space="preserve"> påbörja arbetet med att anställa trygghetsvärdar med placering på </w:t>
      </w:r>
      <w:r w:rsidR="004A3669">
        <w:rPr>
          <w:sz w:val="24"/>
          <w:szCs w:val="24"/>
        </w:rPr>
        <w:t xml:space="preserve">kommuns skolor. </w:t>
      </w:r>
    </w:p>
    <w:p w14:paraId="253F1302" w14:textId="77777777" w:rsidR="004A3669" w:rsidRPr="00DC133A" w:rsidRDefault="004A3669">
      <w:pPr>
        <w:rPr>
          <w:sz w:val="24"/>
          <w:szCs w:val="24"/>
        </w:rPr>
      </w:pPr>
    </w:p>
    <w:p w14:paraId="7152133E" w14:textId="79403034" w:rsidR="004D0101" w:rsidRDefault="00E044E5">
      <w:pPr>
        <w:rPr>
          <w:sz w:val="24"/>
          <w:szCs w:val="24"/>
        </w:rPr>
      </w:pPr>
      <w:r>
        <w:rPr>
          <w:sz w:val="24"/>
          <w:szCs w:val="24"/>
        </w:rPr>
        <w:t xml:space="preserve">Södertälje den </w:t>
      </w:r>
      <w:r w:rsidR="00FD073A">
        <w:rPr>
          <w:sz w:val="24"/>
          <w:szCs w:val="24"/>
        </w:rPr>
        <w:t>2020-1</w:t>
      </w:r>
      <w:r w:rsidR="00F11EE4">
        <w:rPr>
          <w:sz w:val="24"/>
          <w:szCs w:val="24"/>
        </w:rPr>
        <w:t xml:space="preserve">1-17  </w:t>
      </w:r>
    </w:p>
    <w:p w14:paraId="79294084" w14:textId="77777777" w:rsidR="00747FE3" w:rsidRDefault="00747FE3">
      <w:pPr>
        <w:rPr>
          <w:sz w:val="24"/>
          <w:szCs w:val="24"/>
        </w:rPr>
      </w:pPr>
    </w:p>
    <w:p w14:paraId="74B93671" w14:textId="71A1911B" w:rsidR="004D0101" w:rsidRDefault="00FD073A">
      <w:pPr>
        <w:rPr>
          <w:sz w:val="24"/>
          <w:szCs w:val="24"/>
        </w:rPr>
      </w:pPr>
      <w:r>
        <w:rPr>
          <w:sz w:val="24"/>
          <w:szCs w:val="24"/>
        </w:rPr>
        <w:t>Sign: _</w:t>
      </w:r>
      <w:r w:rsidR="00076AD9">
        <w:rPr>
          <w:sz w:val="24"/>
          <w:szCs w:val="24"/>
        </w:rPr>
        <w:t>_____________________</w:t>
      </w:r>
    </w:p>
    <w:p w14:paraId="006A9640" w14:textId="77777777" w:rsidR="004D0101" w:rsidRDefault="004D0101">
      <w:pPr>
        <w:rPr>
          <w:sz w:val="24"/>
          <w:szCs w:val="24"/>
        </w:rPr>
      </w:pPr>
      <w:r>
        <w:rPr>
          <w:sz w:val="24"/>
          <w:szCs w:val="24"/>
        </w:rPr>
        <w:t>Namnförtydligande</w:t>
      </w:r>
    </w:p>
    <w:p w14:paraId="2D49F4A9" w14:textId="2E863181" w:rsidR="00B82ADE" w:rsidRPr="00DC133A" w:rsidRDefault="004D0101">
      <w:pPr>
        <w:rPr>
          <w:bCs/>
          <w:sz w:val="24"/>
          <w:szCs w:val="24"/>
        </w:rPr>
      </w:pPr>
      <w:r w:rsidRPr="004D0101">
        <w:rPr>
          <w:b/>
          <w:sz w:val="24"/>
          <w:szCs w:val="24"/>
        </w:rPr>
        <w:t xml:space="preserve">Joakim Granberg </w:t>
      </w:r>
      <w:r w:rsidR="00FD073A">
        <w:rPr>
          <w:b/>
          <w:sz w:val="24"/>
          <w:szCs w:val="24"/>
        </w:rPr>
        <w:t>(RP)</w:t>
      </w:r>
      <w:r w:rsidR="00B82ADE" w:rsidRPr="004D0101">
        <w:rPr>
          <w:b/>
          <w:sz w:val="24"/>
          <w:szCs w:val="24"/>
        </w:rPr>
        <w:br/>
      </w:r>
    </w:p>
    <w:sectPr w:rsidR="00B82ADE" w:rsidRPr="00DC133A"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DE"/>
    <w:rsid w:val="00076AD9"/>
    <w:rsid w:val="00092C41"/>
    <w:rsid w:val="000A77E8"/>
    <w:rsid w:val="001F4F1D"/>
    <w:rsid w:val="001F50E8"/>
    <w:rsid w:val="00223993"/>
    <w:rsid w:val="0023230C"/>
    <w:rsid w:val="00355820"/>
    <w:rsid w:val="003C31CD"/>
    <w:rsid w:val="003C3B11"/>
    <w:rsid w:val="003E5940"/>
    <w:rsid w:val="00436632"/>
    <w:rsid w:val="00453FA0"/>
    <w:rsid w:val="00454A18"/>
    <w:rsid w:val="0049765B"/>
    <w:rsid w:val="004A3669"/>
    <w:rsid w:val="004D0101"/>
    <w:rsid w:val="00524859"/>
    <w:rsid w:val="005E24C3"/>
    <w:rsid w:val="006009A7"/>
    <w:rsid w:val="00603E2B"/>
    <w:rsid w:val="0066756E"/>
    <w:rsid w:val="00672EFF"/>
    <w:rsid w:val="00746B88"/>
    <w:rsid w:val="00747FE3"/>
    <w:rsid w:val="00755329"/>
    <w:rsid w:val="00812812"/>
    <w:rsid w:val="00833855"/>
    <w:rsid w:val="008D3046"/>
    <w:rsid w:val="008D5E62"/>
    <w:rsid w:val="00900FFB"/>
    <w:rsid w:val="00913D70"/>
    <w:rsid w:val="00A81389"/>
    <w:rsid w:val="00AA405B"/>
    <w:rsid w:val="00AD0DD6"/>
    <w:rsid w:val="00B06C1E"/>
    <w:rsid w:val="00B82ADE"/>
    <w:rsid w:val="00C61D88"/>
    <w:rsid w:val="00D173BE"/>
    <w:rsid w:val="00DC133A"/>
    <w:rsid w:val="00DF026A"/>
    <w:rsid w:val="00E044E5"/>
    <w:rsid w:val="00E31C03"/>
    <w:rsid w:val="00EC08AD"/>
    <w:rsid w:val="00F11EE4"/>
    <w:rsid w:val="00F22D23"/>
    <w:rsid w:val="00F47224"/>
    <w:rsid w:val="00FD0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1033"/>
  <w15:docId w15:val="{D698F913-39A8-4CD9-810A-BA19E3FC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97538">
      <w:bodyDiv w:val="1"/>
      <w:marLeft w:val="0"/>
      <w:marRight w:val="0"/>
      <w:marTop w:val="0"/>
      <w:marBottom w:val="0"/>
      <w:divBdr>
        <w:top w:val="none" w:sz="0" w:space="0" w:color="auto"/>
        <w:left w:val="none" w:sz="0" w:space="0" w:color="auto"/>
        <w:bottom w:val="none" w:sz="0" w:space="0" w:color="auto"/>
        <w:right w:val="none" w:sz="0" w:space="0" w:color="auto"/>
      </w:divBdr>
      <w:divsChild>
        <w:div w:id="1924416011">
          <w:marLeft w:val="0"/>
          <w:marRight w:val="0"/>
          <w:marTop w:val="0"/>
          <w:marBottom w:val="0"/>
          <w:divBdr>
            <w:top w:val="none" w:sz="0" w:space="0" w:color="auto"/>
            <w:left w:val="none" w:sz="0" w:space="0" w:color="auto"/>
            <w:bottom w:val="none" w:sz="0" w:space="0" w:color="auto"/>
            <w:right w:val="none" w:sz="0" w:space="0" w:color="auto"/>
          </w:divBdr>
        </w:div>
        <w:div w:id="899632594">
          <w:marLeft w:val="0"/>
          <w:marRight w:val="0"/>
          <w:marTop w:val="0"/>
          <w:marBottom w:val="0"/>
          <w:divBdr>
            <w:top w:val="none" w:sz="0" w:space="0" w:color="auto"/>
            <w:left w:val="none" w:sz="0" w:space="0" w:color="auto"/>
            <w:bottom w:val="none" w:sz="0" w:space="0" w:color="auto"/>
            <w:right w:val="none" w:sz="0" w:space="0" w:color="auto"/>
          </w:divBdr>
        </w:div>
        <w:div w:id="31661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350</Words>
  <Characters>1856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7</cp:revision>
  <cp:lastPrinted>2020-11-17T16:15:00Z</cp:lastPrinted>
  <dcterms:created xsi:type="dcterms:W3CDTF">2020-10-23T13:13:00Z</dcterms:created>
  <dcterms:modified xsi:type="dcterms:W3CDTF">2020-11-17T16:15:00Z</dcterms:modified>
</cp:coreProperties>
</file>